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43F2" w14:textId="241F66F8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D0912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F7044">
        <w:rPr>
          <w:b/>
          <w:noProof/>
          <w:sz w:val="24"/>
        </w:rPr>
        <w:t>4</w:t>
      </w:r>
      <w:r w:rsidR="006129EC">
        <w:rPr>
          <w:b/>
          <w:noProof/>
          <w:sz w:val="24"/>
          <w:lang w:eastAsia="zh-CN"/>
        </w:rPr>
        <w:t>4302</w:t>
      </w:r>
    </w:p>
    <w:p w14:paraId="3FB178BA" w14:textId="08C685B6" w:rsidR="004D6D84" w:rsidRDefault="005D0912" w:rsidP="004D6D8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Maastricht, Netherlands, 19-23 August </w:t>
      </w:r>
      <w:r w:rsidR="004D6D84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C0101B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40827">
        <w:rPr>
          <w:rFonts w:ascii="Arial" w:hAnsi="Arial" w:cs="Arial"/>
          <w:b/>
          <w:bCs/>
        </w:rPr>
        <w:t>vivo</w:t>
      </w:r>
    </w:p>
    <w:p w14:paraId="234CD7C4" w14:textId="54B0C6BE" w:rsidR="00236D1F" w:rsidRPr="00440827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0827">
        <w:rPr>
          <w:rFonts w:ascii="Arial" w:hAnsi="Arial" w:cs="Arial"/>
          <w:b/>
          <w:bCs/>
        </w:rPr>
        <w:t xml:space="preserve">Discussion on </w:t>
      </w:r>
      <w:r w:rsidR="007C4E82">
        <w:rPr>
          <w:rFonts w:ascii="Arial" w:hAnsi="Arial" w:cs="Arial" w:hint="eastAsia"/>
          <w:b/>
          <w:bCs/>
          <w:lang w:eastAsia="zh-CN"/>
        </w:rPr>
        <w:t xml:space="preserve">Payload </w:t>
      </w:r>
      <w:r w:rsidR="00311057">
        <w:rPr>
          <w:rFonts w:ascii="Arial" w:hAnsi="Arial" w:cs="Arial"/>
          <w:b/>
          <w:bCs/>
          <w:lang w:eastAsia="zh-CN"/>
        </w:rPr>
        <w:t>C</w:t>
      </w:r>
      <w:r w:rsidR="007C4E82">
        <w:rPr>
          <w:rFonts w:ascii="Arial" w:hAnsi="Arial" w:cs="Arial" w:hint="eastAsia"/>
          <w:b/>
          <w:bCs/>
          <w:lang w:eastAsia="zh-CN"/>
        </w:rPr>
        <w:t xml:space="preserve">ontainer </w:t>
      </w:r>
      <w:r w:rsidR="00311057">
        <w:rPr>
          <w:rFonts w:ascii="Arial" w:hAnsi="Arial" w:cs="Arial" w:hint="eastAsia"/>
          <w:b/>
          <w:bCs/>
          <w:lang w:eastAsia="zh-CN"/>
        </w:rPr>
        <w:t>T</w:t>
      </w:r>
      <w:r w:rsidR="007C4E82">
        <w:rPr>
          <w:rFonts w:ascii="Arial" w:hAnsi="Arial" w:cs="Arial" w:hint="eastAsia"/>
          <w:b/>
          <w:bCs/>
          <w:lang w:eastAsia="zh-CN"/>
        </w:rPr>
        <w:t>ype</w:t>
      </w:r>
      <w:r w:rsidR="00440827">
        <w:rPr>
          <w:rFonts w:ascii="Arial" w:hAnsi="Arial" w:cs="Arial"/>
          <w:b/>
          <w:bCs/>
        </w:rPr>
        <w:t xml:space="preserve"> </w:t>
      </w:r>
      <w:r w:rsidR="007C4E82">
        <w:rPr>
          <w:rFonts w:ascii="Arial" w:hAnsi="Arial" w:cs="Arial" w:hint="eastAsia"/>
          <w:b/>
          <w:bCs/>
          <w:lang w:eastAsia="zh-CN"/>
        </w:rPr>
        <w:t xml:space="preserve">IE </w:t>
      </w:r>
      <w:r w:rsidR="00B75DFA">
        <w:rPr>
          <w:rFonts w:ascii="Arial" w:hAnsi="Arial" w:cs="Arial"/>
          <w:b/>
          <w:bCs/>
        </w:rPr>
        <w:t>for</w:t>
      </w:r>
      <w:r w:rsidR="00440827">
        <w:rPr>
          <w:rFonts w:ascii="Arial" w:hAnsi="Arial" w:cs="Arial"/>
          <w:b/>
          <w:bCs/>
        </w:rPr>
        <w:t xml:space="preserve"> 5GMM </w:t>
      </w:r>
      <w:r w:rsidR="00B75DFA">
        <w:rPr>
          <w:rFonts w:ascii="Arial" w:hAnsi="Arial" w:cs="Arial"/>
          <w:b/>
          <w:bCs/>
        </w:rPr>
        <w:t>protocol</w:t>
      </w:r>
    </w:p>
    <w:p w14:paraId="55FE3D7D" w14:textId="574E3DF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E1699">
        <w:rPr>
          <w:rFonts w:ascii="Arial" w:hAnsi="Arial" w:cs="Arial"/>
          <w:b/>
          <w:bCs/>
        </w:rPr>
        <w:t>1</w:t>
      </w:r>
      <w:r w:rsidR="007C4E82">
        <w:rPr>
          <w:rFonts w:ascii="Arial" w:hAnsi="Arial" w:cs="Arial" w:hint="eastAsia"/>
          <w:b/>
          <w:bCs/>
          <w:lang w:eastAsia="zh-CN"/>
        </w:rPr>
        <w:t>9</w:t>
      </w:r>
      <w:r w:rsidR="007E1699">
        <w:rPr>
          <w:rFonts w:ascii="Arial" w:hAnsi="Arial" w:cs="Arial"/>
          <w:b/>
          <w:bCs/>
        </w:rPr>
        <w:t>.2.2.1</w:t>
      </w:r>
    </w:p>
    <w:p w14:paraId="1589C299" w14:textId="46E34AF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F297139" w:rsidR="00236D1F" w:rsidRPr="008A3996" w:rsidRDefault="008A3996">
      <w:pPr>
        <w:pBdr>
          <w:bottom w:val="single" w:sz="4" w:space="1" w:color="auto"/>
        </w:pBdr>
        <w:rPr>
          <w:rFonts w:ascii="Arial" w:hAnsi="Arial" w:cs="Arial"/>
          <w:bCs/>
          <w:i/>
        </w:rPr>
      </w:pPr>
      <w:r w:rsidRPr="008A3996">
        <w:rPr>
          <w:rFonts w:ascii="Arial" w:hAnsi="Arial" w:cs="Arial"/>
          <w:bCs/>
          <w:i/>
        </w:rPr>
        <w:t>Abstract: T</w:t>
      </w:r>
      <w:r w:rsidRPr="008A3996">
        <w:rPr>
          <w:rFonts w:ascii="Arial" w:hAnsi="Arial" w:cs="Arial" w:hint="eastAsia"/>
          <w:bCs/>
          <w:i/>
          <w:lang w:eastAsia="zh-CN"/>
        </w:rPr>
        <w:t>his</w:t>
      </w:r>
      <w:r w:rsidRPr="008A3996">
        <w:rPr>
          <w:rFonts w:ascii="Arial" w:hAnsi="Arial" w:cs="Arial"/>
          <w:bCs/>
          <w:i/>
        </w:rPr>
        <w:t xml:space="preserve"> contribution aims to</w:t>
      </w:r>
      <w:r w:rsidR="0010374D">
        <w:rPr>
          <w:rFonts w:ascii="Arial" w:hAnsi="Arial" w:cs="Arial" w:hint="eastAsia"/>
          <w:bCs/>
          <w:i/>
          <w:lang w:eastAsia="zh-CN"/>
        </w:rPr>
        <w:t xml:space="preserve"> disscuss the bit resources issue of the </w:t>
      </w:r>
      <w:r w:rsidR="0010374D" w:rsidRPr="0010374D">
        <w:rPr>
          <w:rFonts w:ascii="Arial" w:hAnsi="Arial" w:cs="Arial"/>
          <w:bCs/>
          <w:i/>
          <w:lang w:eastAsia="zh-CN"/>
        </w:rPr>
        <w:t>Payload Container Type IE</w:t>
      </w:r>
      <w:r w:rsidR="0010374D">
        <w:rPr>
          <w:rFonts w:ascii="Arial" w:hAnsi="Arial" w:cs="Arial" w:hint="eastAsia"/>
          <w:bCs/>
          <w:i/>
          <w:lang w:eastAsia="zh-CN"/>
        </w:rPr>
        <w:t xml:space="preserve"> in NAS protocol</w:t>
      </w:r>
      <w:r w:rsidRPr="008A3996">
        <w:rPr>
          <w:rFonts w:ascii="Arial" w:hAnsi="Arial" w:cs="Arial"/>
          <w:bCs/>
          <w:i/>
        </w:rPr>
        <w:t>.</w:t>
      </w:r>
    </w:p>
    <w:p w14:paraId="1E242AC9" w14:textId="6309BF9A" w:rsidR="00236D1F" w:rsidRDefault="00236D1F">
      <w:pPr>
        <w:rPr>
          <w:rFonts w:ascii="Arial" w:hAnsi="Arial" w:cs="Arial"/>
          <w:b/>
          <w:bCs/>
        </w:rPr>
      </w:pPr>
    </w:p>
    <w:p w14:paraId="080871FB" w14:textId="2C591DAA" w:rsidR="007E1699" w:rsidRDefault="00E43E3C" w:rsidP="00ED24DC">
      <w:pPr>
        <w:pStyle w:val="1"/>
      </w:pPr>
      <w:r>
        <w:t xml:space="preserve">1. </w:t>
      </w:r>
      <w:r w:rsidR="007E1699">
        <w:t>Introduction</w:t>
      </w:r>
    </w:p>
    <w:p w14:paraId="0672A41A" w14:textId="2B06A0A8" w:rsidR="004E71AB" w:rsidRPr="007C4E82" w:rsidRDefault="004E71AB" w:rsidP="004E71AB">
      <w:pPr>
        <w:pStyle w:val="CRCoverPage"/>
        <w:spacing w:after="0"/>
        <w:rPr>
          <w:rFonts w:cs="Arial"/>
          <w:bCs/>
          <w:sz w:val="22"/>
          <w:szCs w:val="22"/>
          <w:lang w:eastAsia="zh-CN"/>
        </w:rPr>
      </w:pPr>
      <w:r w:rsidRPr="007C4E82">
        <w:rPr>
          <w:rFonts w:cs="Arial"/>
          <w:bCs/>
          <w:sz w:val="22"/>
          <w:szCs w:val="22"/>
        </w:rPr>
        <w:t>3GPP TS 24.</w:t>
      </w:r>
      <w:r w:rsidR="007C4E82" w:rsidRPr="007C4E82">
        <w:rPr>
          <w:rFonts w:cs="Arial" w:hint="eastAsia"/>
          <w:bCs/>
          <w:sz w:val="22"/>
          <w:szCs w:val="22"/>
          <w:lang w:eastAsia="zh-CN"/>
        </w:rPr>
        <w:t>501</w:t>
      </w:r>
      <w:r w:rsidRPr="007C4E82">
        <w:rPr>
          <w:rFonts w:cs="Arial"/>
          <w:bCs/>
          <w:sz w:val="22"/>
          <w:szCs w:val="22"/>
        </w:rPr>
        <w:t xml:space="preserve"> </w:t>
      </w:r>
      <w:r w:rsidR="007C4E82" w:rsidRPr="007C4E82">
        <w:rPr>
          <w:rFonts w:cs="Arial" w:hint="eastAsia"/>
          <w:bCs/>
          <w:sz w:val="22"/>
          <w:szCs w:val="22"/>
          <w:lang w:eastAsia="zh-CN"/>
        </w:rPr>
        <w:t xml:space="preserve">specifies several NAS messages (e.g., registration request, UL/DL NAS TRANSPORT) utilize the Payload container IE and the Payload container type IE to transfer some payload information (e.g., SM message, LPP message). Payload </w:t>
      </w:r>
      <w:r w:rsidR="007C4E82" w:rsidRPr="007C4E82">
        <w:rPr>
          <w:rFonts w:cs="Arial"/>
          <w:bCs/>
          <w:sz w:val="22"/>
          <w:szCs w:val="22"/>
          <w:lang w:eastAsia="zh-CN"/>
        </w:rPr>
        <w:t>container</w:t>
      </w:r>
      <w:r w:rsidR="007C4E82" w:rsidRPr="007C4E82">
        <w:rPr>
          <w:rFonts w:cs="Arial" w:hint="eastAsia"/>
          <w:bCs/>
          <w:sz w:val="22"/>
          <w:szCs w:val="22"/>
          <w:lang w:eastAsia="zh-CN"/>
        </w:rPr>
        <w:t xml:space="preserve"> IE encapsulates the payload itself, while the Payload con</w:t>
      </w:r>
      <w:r w:rsidR="00311057">
        <w:rPr>
          <w:rFonts w:cs="Arial" w:hint="eastAsia"/>
          <w:bCs/>
          <w:sz w:val="22"/>
          <w:szCs w:val="22"/>
          <w:lang w:eastAsia="zh-CN"/>
        </w:rPr>
        <w:t>tainer</w:t>
      </w:r>
      <w:r w:rsidR="007C4E82" w:rsidRPr="007C4E82">
        <w:rPr>
          <w:rFonts w:cs="Arial" w:hint="eastAsia"/>
          <w:bCs/>
          <w:sz w:val="22"/>
          <w:szCs w:val="22"/>
          <w:lang w:eastAsia="zh-CN"/>
        </w:rPr>
        <w:t xml:space="preserve"> type IE i</w:t>
      </w:r>
      <w:r w:rsidR="00311057">
        <w:rPr>
          <w:rFonts w:cs="Arial"/>
          <w:bCs/>
          <w:sz w:val="22"/>
          <w:szCs w:val="22"/>
          <w:lang w:eastAsia="zh-CN"/>
        </w:rPr>
        <w:t>ndicates</w:t>
      </w:r>
      <w:r w:rsidR="007C4E82" w:rsidRPr="007C4E82">
        <w:rPr>
          <w:rFonts w:cs="Arial" w:hint="eastAsia"/>
          <w:bCs/>
          <w:sz w:val="22"/>
          <w:szCs w:val="22"/>
          <w:lang w:eastAsia="zh-CN"/>
        </w:rPr>
        <w:t xml:space="preserve"> the type of the payload.</w:t>
      </w:r>
    </w:p>
    <w:p w14:paraId="4AAB7474" w14:textId="77777777" w:rsidR="00311057" w:rsidRPr="009A7599" w:rsidRDefault="00311057" w:rsidP="004E71AB">
      <w:pPr>
        <w:rPr>
          <w:rFonts w:ascii="Arial" w:hAnsi="Arial" w:cs="Arial"/>
          <w:bCs/>
        </w:rPr>
      </w:pPr>
    </w:p>
    <w:p w14:paraId="74431DE6" w14:textId="77777777" w:rsidR="004E71AB" w:rsidRDefault="004E71AB" w:rsidP="004E71AB">
      <w:pPr>
        <w:pStyle w:val="1"/>
      </w:pPr>
      <w:r>
        <w:t>2. Discussion</w:t>
      </w:r>
    </w:p>
    <w:p w14:paraId="4DDEE7E1" w14:textId="1E1192E7" w:rsidR="004E71AB" w:rsidRPr="007C4E82" w:rsidRDefault="007C4E82" w:rsidP="004E71AB">
      <w:pPr>
        <w:rPr>
          <w:rFonts w:ascii="Arial" w:hAnsi="Arial" w:cs="Arial"/>
          <w:bCs/>
          <w:sz w:val="20"/>
          <w:szCs w:val="20"/>
          <w:lang w:val="en-GB" w:eastAsia="en-US"/>
        </w:rPr>
      </w:pPr>
      <w:r w:rsidRPr="007C4E82">
        <w:rPr>
          <w:rFonts w:ascii="Arial" w:hAnsi="Arial" w:cs="Arial" w:hint="eastAsia"/>
          <w:bCs/>
          <w:sz w:val="22"/>
          <w:szCs w:val="22"/>
          <w:lang w:val="en-GB" w:eastAsia="zh-CN"/>
        </w:rPr>
        <w:t>The following payload container types are introduced,</w:t>
      </w:r>
      <w:r w:rsidR="004E71AB" w:rsidRPr="007C4E82">
        <w:rPr>
          <w:rFonts w:ascii="Arial" w:hAnsi="Arial" w:cs="Arial"/>
          <w:bCs/>
          <w:sz w:val="22"/>
          <w:szCs w:val="22"/>
          <w:lang w:val="en-GB" w:eastAsia="en-US"/>
        </w:rPr>
        <w:t xml:space="preserve"> quote of clause </w:t>
      </w:r>
      <w:r w:rsidRPr="007C4E82">
        <w:rPr>
          <w:rFonts w:ascii="Arial" w:hAnsi="Arial" w:cs="Arial" w:hint="eastAsia"/>
          <w:bCs/>
          <w:sz w:val="22"/>
          <w:szCs w:val="22"/>
          <w:lang w:val="en-GB" w:eastAsia="en-US"/>
        </w:rPr>
        <w:t>9.</w:t>
      </w:r>
      <w:r w:rsidR="004E71AB" w:rsidRPr="007C4E82">
        <w:rPr>
          <w:rFonts w:ascii="Arial" w:hAnsi="Arial" w:cs="Arial"/>
          <w:bCs/>
          <w:sz w:val="22"/>
          <w:szCs w:val="22"/>
          <w:lang w:val="en-GB" w:eastAsia="en-US"/>
        </w:rPr>
        <w:t>11.</w:t>
      </w:r>
      <w:r w:rsidRPr="007C4E82">
        <w:rPr>
          <w:rFonts w:ascii="Arial" w:hAnsi="Arial" w:cs="Arial" w:hint="eastAsia"/>
          <w:bCs/>
          <w:sz w:val="22"/>
          <w:szCs w:val="22"/>
          <w:lang w:val="en-GB" w:eastAsia="en-US"/>
        </w:rPr>
        <w:t>3</w:t>
      </w:r>
      <w:r w:rsidR="004E71AB" w:rsidRPr="007C4E82">
        <w:rPr>
          <w:rFonts w:ascii="Arial" w:hAnsi="Arial" w:cs="Arial"/>
          <w:bCs/>
          <w:sz w:val="22"/>
          <w:szCs w:val="22"/>
          <w:lang w:val="en-GB" w:eastAsia="en-US"/>
        </w:rPr>
        <w:t>.4</w:t>
      </w:r>
      <w:r w:rsidRPr="007C4E82">
        <w:rPr>
          <w:rFonts w:ascii="Arial" w:hAnsi="Arial" w:cs="Arial" w:hint="eastAsia"/>
          <w:bCs/>
          <w:sz w:val="22"/>
          <w:szCs w:val="22"/>
          <w:lang w:val="en-GB" w:eastAsia="en-US"/>
        </w:rPr>
        <w:t>0</w:t>
      </w:r>
      <w:r w:rsidR="004E71AB" w:rsidRPr="007C4E82">
        <w:rPr>
          <w:rFonts w:ascii="Arial" w:hAnsi="Arial" w:cs="Arial"/>
          <w:bCs/>
          <w:sz w:val="22"/>
          <w:szCs w:val="22"/>
          <w:lang w:val="en-GB" w:eastAsia="en-US"/>
        </w:rPr>
        <w:t>:</w:t>
      </w:r>
    </w:p>
    <w:p w14:paraId="7B728F28" w14:textId="77777777" w:rsidR="004E71AB" w:rsidRDefault="004E71AB" w:rsidP="004E71AB">
      <w:pPr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121"/>
        <w:gridCol w:w="588"/>
        <w:gridCol w:w="709"/>
        <w:gridCol w:w="709"/>
        <w:gridCol w:w="709"/>
        <w:gridCol w:w="283"/>
        <w:gridCol w:w="1277"/>
        <w:gridCol w:w="311"/>
      </w:tblGrid>
      <w:tr w:rsidR="007C4E82" w:rsidRPr="007F2770" w14:paraId="36EA5636" w14:textId="77777777" w:rsidTr="00311057">
        <w:trPr>
          <w:gridAfter w:val="1"/>
          <w:wAfter w:w="311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0B7EE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CE826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2C69C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A091E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14:paraId="071C9174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14:paraId="6E04C28A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14:paraId="47A81933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hideMark/>
          </w:tcPr>
          <w:p w14:paraId="16DB971E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1085C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</w:p>
        </w:tc>
      </w:tr>
      <w:tr w:rsidR="007C4E82" w:rsidRPr="007F2770" w14:paraId="5B18FB4B" w14:textId="77777777" w:rsidTr="003110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56FA3693" w14:textId="77777777" w:rsidR="007C4E82" w:rsidRPr="007F2770" w:rsidRDefault="007C4E82" w:rsidP="008206E3">
            <w:pPr>
              <w:pStyle w:val="TAC"/>
            </w:pPr>
            <w:r w:rsidRPr="007F2770">
              <w:t>Payload container type</w:t>
            </w:r>
          </w:p>
          <w:p w14:paraId="580C8C5A" w14:textId="77777777" w:rsidR="007C4E82" w:rsidRPr="007F2770" w:rsidRDefault="007C4E82" w:rsidP="008206E3">
            <w:pPr>
              <w:pStyle w:val="TAC"/>
            </w:pPr>
            <w:r w:rsidRPr="007F2770">
              <w:t>IEI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14:paraId="7471488F" w14:textId="77777777" w:rsidR="007C4E82" w:rsidRPr="007F2770" w:rsidRDefault="007C4E82" w:rsidP="008206E3">
            <w:pPr>
              <w:pStyle w:val="TAC"/>
            </w:pPr>
            <w:r w:rsidRPr="007F2770">
              <w:t>Payload container type value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99D6C" w14:textId="77777777" w:rsidR="007C4E82" w:rsidRPr="007F2770" w:rsidRDefault="007C4E82" w:rsidP="008206E3">
            <w:pPr>
              <w:pStyle w:val="TAL"/>
            </w:pPr>
            <w:r w:rsidRPr="007F2770">
              <w:t>octet 1</w:t>
            </w:r>
          </w:p>
        </w:tc>
      </w:tr>
    </w:tbl>
    <w:p w14:paraId="686D5BE3" w14:textId="77777777" w:rsidR="007C4E82" w:rsidRPr="007F2770" w:rsidRDefault="007C4E82" w:rsidP="007C4E82">
      <w:pPr>
        <w:pStyle w:val="TF"/>
        <w:rPr>
          <w:rFonts w:eastAsia="Malgun Gothic"/>
        </w:rPr>
      </w:pPr>
      <w:bookmarkStart w:id="0" w:name="_CRFigure9_11_3_40_1"/>
      <w:r w:rsidRPr="007F2770">
        <w:rPr>
          <w:rFonts w:eastAsia="Malgun Gothic"/>
        </w:rPr>
        <w:t>Figure </w:t>
      </w:r>
      <w:bookmarkEnd w:id="0"/>
      <w:r w:rsidRPr="007F2770">
        <w:rPr>
          <w:rFonts w:eastAsia="Malgun Gothic"/>
        </w:rPr>
        <w:t>9.11.3.40.1: Payload container type information element</w:t>
      </w:r>
    </w:p>
    <w:p w14:paraId="466B0608" w14:textId="77777777" w:rsidR="007C4E82" w:rsidRPr="007F2770" w:rsidRDefault="007C4E82" w:rsidP="007C4E82">
      <w:pPr>
        <w:pStyle w:val="TH"/>
        <w:rPr>
          <w:rFonts w:eastAsia="Malgun Gothic"/>
          <w:lang w:val="en-US"/>
        </w:rPr>
      </w:pPr>
      <w:bookmarkStart w:id="1" w:name="_CRTable9_11_3_40_1"/>
      <w:r w:rsidRPr="007F2770">
        <w:rPr>
          <w:rFonts w:eastAsia="Malgun Gothic"/>
          <w:lang w:val="en-US"/>
        </w:rPr>
        <w:t>Table </w:t>
      </w:r>
      <w:bookmarkEnd w:id="1"/>
      <w:r w:rsidRPr="007F2770">
        <w:rPr>
          <w:rFonts w:eastAsia="Malgun Gothic"/>
          <w:lang w:val="en-US"/>
        </w:rPr>
        <w:t>9.11.3.40.1: Payload container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7C4E82" w:rsidRPr="007F2770" w14:paraId="4AF1F509" w14:textId="77777777" w:rsidTr="008206E3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33055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Payload container type value (octet 1)</w:t>
            </w:r>
          </w:p>
        </w:tc>
      </w:tr>
      <w:tr w:rsidR="007C4E82" w:rsidRPr="007F2770" w14:paraId="4F300D25" w14:textId="77777777" w:rsidTr="008206E3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23109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Bits</w:t>
            </w:r>
          </w:p>
        </w:tc>
      </w:tr>
      <w:tr w:rsidR="007C4E82" w:rsidRPr="007F2770" w14:paraId="0D78E40A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752D58" w14:textId="77777777" w:rsidR="007C4E82" w:rsidRPr="007F2770" w:rsidRDefault="007C4E82" w:rsidP="008206E3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947D6" w14:textId="77777777" w:rsidR="007C4E82" w:rsidRPr="007F2770" w:rsidRDefault="007C4E82" w:rsidP="008206E3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259F6F" w14:textId="77777777" w:rsidR="007C4E82" w:rsidRPr="007F2770" w:rsidRDefault="007C4E82" w:rsidP="008206E3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621744" w14:textId="77777777" w:rsidR="007C4E82" w:rsidRPr="007F2770" w:rsidRDefault="007C4E82" w:rsidP="008206E3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354CB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</w:p>
        </w:tc>
      </w:tr>
      <w:tr w:rsidR="007C4E82" w:rsidRPr="007F2770" w14:paraId="0FD298B8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D10382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0950C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E2F342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9AF53A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EB27F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N1 SM information</w:t>
            </w:r>
          </w:p>
        </w:tc>
      </w:tr>
      <w:tr w:rsidR="007C4E82" w:rsidRPr="007F2770" w14:paraId="75C76DEA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397182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45793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6089F3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993088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E7918B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SMS</w:t>
            </w:r>
          </w:p>
        </w:tc>
      </w:tr>
      <w:tr w:rsidR="007C4E82" w:rsidRPr="007F2770" w14:paraId="6ED6F8F6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0A3D6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2A566F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42A661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F5D112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286B7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LTE Positioning Protocol (LPP) message container</w:t>
            </w:r>
          </w:p>
        </w:tc>
      </w:tr>
      <w:tr w:rsidR="007C4E82" w:rsidRPr="007F2770" w14:paraId="3AF6EDB3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19F771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36907B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517DC5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52EC86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89131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SOR transparent container</w:t>
            </w:r>
          </w:p>
        </w:tc>
      </w:tr>
      <w:tr w:rsidR="007C4E82" w:rsidRPr="007F2770" w14:paraId="0152E550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9D142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AD93AA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06AD90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3D27C1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B0B08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UE policy container</w:t>
            </w:r>
          </w:p>
        </w:tc>
      </w:tr>
      <w:tr w:rsidR="007C4E82" w:rsidRPr="007F2770" w14:paraId="68BC3DAF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33D267" w14:textId="77777777" w:rsidR="007C4E82" w:rsidRPr="007F2770" w:rsidRDefault="007C4E82" w:rsidP="008206E3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1B96EE" w14:textId="77777777" w:rsidR="007C4E82" w:rsidRPr="007F2770" w:rsidRDefault="007C4E82" w:rsidP="008206E3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7A01C7" w14:textId="77777777" w:rsidR="007C4E82" w:rsidRPr="007F2770" w:rsidRDefault="007C4E82" w:rsidP="008206E3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2F68D" w14:textId="77777777" w:rsidR="007C4E82" w:rsidRPr="007F2770" w:rsidRDefault="007C4E82" w:rsidP="008206E3">
            <w:pPr>
              <w:pStyle w:val="TAL"/>
            </w:pPr>
            <w:r w:rsidRPr="007F277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94F18" w14:textId="77777777" w:rsidR="007C4E82" w:rsidRPr="007F2770" w:rsidRDefault="007C4E82" w:rsidP="008206E3">
            <w:pPr>
              <w:pStyle w:val="TAL"/>
            </w:pPr>
            <w:r w:rsidRPr="007F2770">
              <w:t>UE parameters update transparent container</w:t>
            </w:r>
          </w:p>
        </w:tc>
      </w:tr>
      <w:tr w:rsidR="007C4E82" w:rsidRPr="007F2770" w14:paraId="68A868BA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9746FB" w14:textId="77777777" w:rsidR="007C4E82" w:rsidRPr="007F2770" w:rsidRDefault="007C4E82" w:rsidP="008206E3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8ACDF1" w14:textId="77777777" w:rsidR="007C4E82" w:rsidRPr="007F2770" w:rsidRDefault="007C4E82" w:rsidP="008206E3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0B90AF" w14:textId="77777777" w:rsidR="007C4E82" w:rsidRPr="007F2770" w:rsidRDefault="007C4E82" w:rsidP="008206E3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BA666A" w14:textId="77777777" w:rsidR="007C4E82" w:rsidRPr="007F2770" w:rsidRDefault="007C4E82" w:rsidP="008206E3">
            <w:pPr>
              <w:pStyle w:val="TAL"/>
            </w:pPr>
            <w:r w:rsidRPr="007F277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7A601" w14:textId="77777777" w:rsidR="007C4E82" w:rsidRPr="007F2770" w:rsidRDefault="007C4E82" w:rsidP="008206E3">
            <w:pPr>
              <w:pStyle w:val="TAL"/>
            </w:pPr>
            <w:r w:rsidRPr="007F2770">
              <w:t>Location services message container (see 3GPP TS 23.273 [6B])</w:t>
            </w:r>
          </w:p>
        </w:tc>
      </w:tr>
      <w:tr w:rsidR="007C4E82" w:rsidRPr="007F2770" w14:paraId="6782A200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684C9" w14:textId="77777777" w:rsidR="007C4E82" w:rsidRPr="007F2770" w:rsidRDefault="007C4E82" w:rsidP="008206E3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E0C500" w14:textId="77777777" w:rsidR="007C4E82" w:rsidRPr="007F2770" w:rsidRDefault="007C4E82" w:rsidP="008206E3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F24A65" w14:textId="77777777" w:rsidR="007C4E82" w:rsidRPr="007F2770" w:rsidRDefault="007C4E82" w:rsidP="008206E3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1CE3C7" w14:textId="77777777" w:rsidR="007C4E82" w:rsidRPr="007F2770" w:rsidRDefault="007C4E82" w:rsidP="008206E3">
            <w:pPr>
              <w:pStyle w:val="TAL"/>
            </w:pPr>
            <w:r w:rsidRPr="007F277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B1006" w14:textId="77777777" w:rsidR="007C4E82" w:rsidRPr="007F2770" w:rsidRDefault="007C4E82" w:rsidP="008206E3">
            <w:pPr>
              <w:pStyle w:val="TAL"/>
            </w:pPr>
            <w:r w:rsidRPr="007F2770">
              <w:t>CIoT user data container</w:t>
            </w:r>
          </w:p>
        </w:tc>
      </w:tr>
      <w:tr w:rsidR="007C4E82" w:rsidRPr="007F2770" w14:paraId="0EA44DCF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8DC274" w14:textId="77777777" w:rsidR="007C4E82" w:rsidRPr="007F2770" w:rsidRDefault="007C4E82" w:rsidP="008206E3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69978E" w14:textId="77777777" w:rsidR="007C4E82" w:rsidRPr="007F2770" w:rsidRDefault="007C4E82" w:rsidP="008206E3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E8245C" w14:textId="77777777" w:rsidR="007C4E82" w:rsidRPr="007F2770" w:rsidRDefault="007C4E82" w:rsidP="008206E3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C7CE56" w14:textId="77777777" w:rsidR="007C4E82" w:rsidRPr="007F2770" w:rsidRDefault="007C4E82" w:rsidP="008206E3">
            <w:pPr>
              <w:pStyle w:val="TAL"/>
            </w:pPr>
            <w:r w:rsidRPr="007F277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43AF2F" w14:textId="77777777" w:rsidR="007C4E82" w:rsidRPr="007F2770" w:rsidRDefault="007C4E82" w:rsidP="008206E3">
            <w:pPr>
              <w:pStyle w:val="TAL"/>
            </w:pPr>
            <w:r w:rsidRPr="007F2770">
              <w:t>Service-level-AA container</w:t>
            </w:r>
          </w:p>
        </w:tc>
      </w:tr>
      <w:tr w:rsidR="007C4E82" w:rsidRPr="007F2770" w14:paraId="4C55074B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9A65C" w14:textId="77777777" w:rsidR="007C4E82" w:rsidRPr="007F2770" w:rsidRDefault="007C4E82" w:rsidP="008206E3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7FFF0C" w14:textId="77777777" w:rsidR="007C4E82" w:rsidRPr="007F2770" w:rsidRDefault="007C4E82" w:rsidP="008206E3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685138" w14:textId="77777777" w:rsidR="007C4E82" w:rsidRPr="007F2770" w:rsidRDefault="007C4E82" w:rsidP="008206E3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008D5D" w14:textId="77777777" w:rsidR="007C4E82" w:rsidRPr="007F2770" w:rsidRDefault="007C4E82" w:rsidP="008206E3">
            <w:pPr>
              <w:pStyle w:val="TAL"/>
            </w:pPr>
            <w:r w:rsidRPr="007F277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3BEF38" w14:textId="77777777" w:rsidR="007C4E82" w:rsidRPr="007F2770" w:rsidRDefault="007C4E82" w:rsidP="008206E3">
            <w:pPr>
              <w:pStyle w:val="TAL"/>
            </w:pPr>
            <w:r w:rsidRPr="007F2770">
              <w:t>Event notification</w:t>
            </w:r>
          </w:p>
        </w:tc>
      </w:tr>
      <w:tr w:rsidR="007C4E82" w:rsidRPr="00176056" w14:paraId="1A656B6A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59AD0" w14:textId="77777777" w:rsidR="007C4E82" w:rsidRPr="00176056" w:rsidRDefault="007C4E82" w:rsidP="008206E3">
            <w:pPr>
              <w:pStyle w:val="TAC"/>
            </w:pPr>
            <w:r w:rsidRPr="0017605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112435" w14:textId="77777777" w:rsidR="007C4E82" w:rsidRPr="00176056" w:rsidRDefault="007C4E82" w:rsidP="008206E3">
            <w:pPr>
              <w:pStyle w:val="TAC"/>
            </w:pPr>
            <w:r w:rsidRPr="0017605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A6EED3" w14:textId="77777777" w:rsidR="007C4E82" w:rsidRPr="00176056" w:rsidRDefault="007C4E82" w:rsidP="008206E3">
            <w:pPr>
              <w:pStyle w:val="TAL"/>
            </w:pPr>
            <w:r w:rsidRPr="0017605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5124E" w14:textId="77777777" w:rsidR="007C4E82" w:rsidRPr="00176056" w:rsidRDefault="007C4E82" w:rsidP="008206E3">
            <w:pPr>
              <w:pStyle w:val="TAL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3C2BB4" w14:textId="77777777" w:rsidR="007C4E82" w:rsidRPr="00176056" w:rsidRDefault="007C4E82" w:rsidP="008206E3">
            <w:pPr>
              <w:pStyle w:val="TAL"/>
            </w:pPr>
            <w:r>
              <w:t>UPP-CMI container</w:t>
            </w:r>
          </w:p>
        </w:tc>
      </w:tr>
      <w:tr w:rsidR="007C4E82" w:rsidRPr="007F2770" w14:paraId="48D1D1F4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67EE0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CE2826" w14:textId="77777777" w:rsidR="007C4E82" w:rsidRPr="007F2770" w:rsidRDefault="007C4E82" w:rsidP="008206E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E70C4D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CFBF4A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A4124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</w:t>
            </w:r>
            <w:r w:rsidRPr="007F2770">
              <w:rPr>
                <w:lang w:eastAsia="en-US"/>
              </w:rPr>
              <w:t>LPP message container</w:t>
            </w:r>
          </w:p>
        </w:tc>
      </w:tr>
      <w:tr w:rsidR="007C4E82" w:rsidRPr="007F2770" w14:paraId="5E4F9DA7" w14:textId="77777777" w:rsidTr="008206E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70493F" w14:textId="77777777" w:rsidR="007C4E82" w:rsidRPr="007F2770" w:rsidRDefault="007C4E82" w:rsidP="008206E3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B6B3ED" w14:textId="77777777" w:rsidR="007C4E82" w:rsidRPr="007F2770" w:rsidRDefault="007C4E82" w:rsidP="008206E3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217439" w14:textId="77777777" w:rsidR="007C4E82" w:rsidRPr="007F2770" w:rsidRDefault="007C4E82" w:rsidP="008206E3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74827B" w14:textId="77777777" w:rsidR="007C4E82" w:rsidRPr="007F2770" w:rsidRDefault="007C4E82" w:rsidP="008206E3">
            <w:pPr>
              <w:pStyle w:val="TAL"/>
            </w:pPr>
            <w:r w:rsidRPr="007F277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BE5F01" w14:textId="77777777" w:rsidR="007C4E82" w:rsidRPr="007F2770" w:rsidRDefault="007C4E82" w:rsidP="008206E3">
            <w:pPr>
              <w:pStyle w:val="TAL"/>
            </w:pPr>
            <w:r w:rsidRPr="007F2770">
              <w:t>Multiple payloads</w:t>
            </w:r>
          </w:p>
        </w:tc>
      </w:tr>
      <w:tr w:rsidR="007C4E82" w:rsidRPr="007F2770" w14:paraId="0D03F81C" w14:textId="77777777" w:rsidTr="008206E3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FE5E9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</w:p>
        </w:tc>
      </w:tr>
      <w:tr w:rsidR="007C4E82" w:rsidRPr="007F2770" w14:paraId="21515169" w14:textId="77777777" w:rsidTr="008206E3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20331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All other values are reserved.</w:t>
            </w:r>
          </w:p>
        </w:tc>
      </w:tr>
      <w:tr w:rsidR="007C4E82" w:rsidRPr="007F2770" w14:paraId="4DD20ED9" w14:textId="77777777" w:rsidTr="008206E3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CDE1E" w14:textId="77777777" w:rsidR="007C4E82" w:rsidRPr="007F2770" w:rsidRDefault="007C4E82" w:rsidP="008206E3">
            <w:pPr>
              <w:pStyle w:val="TAL"/>
              <w:rPr>
                <w:lang w:eastAsia="en-US"/>
              </w:rPr>
            </w:pPr>
          </w:p>
        </w:tc>
      </w:tr>
      <w:tr w:rsidR="007C4E82" w:rsidRPr="007F2770" w14:paraId="55ED06C3" w14:textId="77777777" w:rsidTr="008206E3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E88" w14:textId="77777777" w:rsidR="007C4E82" w:rsidRPr="007F2770" w:rsidRDefault="007C4E82" w:rsidP="008206E3">
            <w:pPr>
              <w:pStyle w:val="TAN"/>
              <w:rPr>
                <w:lang w:eastAsia="en-US"/>
              </w:rPr>
            </w:pPr>
            <w:r w:rsidRPr="007F2770">
              <w:t>NOTE:</w:t>
            </w:r>
            <w:r w:rsidRPr="007F2770">
              <w:tab/>
              <w:t xml:space="preserve">The value "Multiple payloads" is only used when the </w:t>
            </w:r>
            <w:r w:rsidRPr="007F2770">
              <w:rPr>
                <w:lang w:val="en-US"/>
              </w:rPr>
              <w:t>Payload container contents in figure 9.11.3.39.1 contains multiple payloads as shown in figure 9.11.3.39.2.</w:t>
            </w:r>
          </w:p>
        </w:tc>
      </w:tr>
    </w:tbl>
    <w:p w14:paraId="28215442" w14:textId="77777777" w:rsidR="007C4E82" w:rsidRDefault="007C4E82" w:rsidP="004E71AB">
      <w:pPr>
        <w:rPr>
          <w:i/>
        </w:rPr>
      </w:pPr>
    </w:p>
    <w:p w14:paraId="0DF082AB" w14:textId="369DF56D" w:rsidR="007C4E82" w:rsidRPr="007C4E82" w:rsidRDefault="007C4E82" w:rsidP="004E71AB">
      <w:pPr>
        <w:rPr>
          <w:rFonts w:ascii="Arial" w:hAnsi="Arial" w:cs="Arial"/>
          <w:bCs/>
          <w:sz w:val="22"/>
          <w:szCs w:val="22"/>
          <w:lang w:eastAsia="zh-CN"/>
        </w:rPr>
      </w:pPr>
      <w:r w:rsidRPr="00AA2235">
        <w:rPr>
          <w:rFonts w:ascii="Arial" w:hAnsi="Arial" w:cs="Arial" w:hint="eastAsia"/>
          <w:bCs/>
          <w:sz w:val="22"/>
          <w:szCs w:val="22"/>
          <w:lang w:eastAsia="zh-CN"/>
        </w:rPr>
        <w:t>Four bits are allocated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 for the payload container</w:t>
      </w:r>
      <w:r w:rsidR="00AA2235">
        <w:rPr>
          <w:rFonts w:ascii="Arial" w:hAnsi="Arial" w:cs="Arial"/>
          <w:bCs/>
          <w:sz w:val="22"/>
          <w:szCs w:val="22"/>
          <w:lang w:eastAsia="zh-CN"/>
        </w:rPr>
        <w:t xml:space="preserve"> type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 IE to assign new payload types. </w:t>
      </w:r>
      <w:r w:rsidRPr="007C4E82">
        <w:rPr>
          <w:rFonts w:ascii="Arial" w:hAnsi="Arial" w:cs="Arial"/>
          <w:sz w:val="22"/>
          <w:szCs w:val="22"/>
          <w:lang w:eastAsia="zh-CN"/>
        </w:rPr>
        <w:t>The latest version of 3GPP TS 24.501</w:t>
      </w:r>
      <w:r w:rsidRPr="007C4E82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7C4E82">
        <w:rPr>
          <w:rFonts w:ascii="Arial" w:hAnsi="Arial" w:cs="Arial"/>
          <w:sz w:val="22"/>
          <w:szCs w:val="22"/>
          <w:lang w:eastAsia="zh-CN"/>
        </w:rPr>
        <w:t>shows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, among values 0000 </w:t>
      </w:r>
      <w:r w:rsidRPr="007C4E82">
        <w:rPr>
          <w:rFonts w:ascii="Arial" w:hAnsi="Arial" w:cs="Arial"/>
          <w:bCs/>
          <w:sz w:val="22"/>
          <w:szCs w:val="22"/>
          <w:lang w:eastAsia="zh-CN"/>
        </w:rPr>
        <w:t>–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 1111,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only 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three values </w:t>
      </w:r>
      <w:r w:rsidRPr="007C4E82">
        <w:rPr>
          <w:rFonts w:ascii="Arial" w:hAnsi="Arial" w:cs="Arial"/>
          <w:bCs/>
          <w:sz w:val="22"/>
          <w:szCs w:val="22"/>
          <w:lang w:eastAsia="zh-CN"/>
        </w:rPr>
        <w:t>“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>0000/1101/1110</w:t>
      </w:r>
      <w:r w:rsidRPr="007C4E82">
        <w:rPr>
          <w:rFonts w:ascii="Arial" w:hAnsi="Arial" w:cs="Arial"/>
          <w:bCs/>
          <w:sz w:val="22"/>
          <w:szCs w:val="22"/>
          <w:lang w:eastAsia="zh-CN"/>
        </w:rPr>
        <w:t>”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 are not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>allocated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. </w:t>
      </w:r>
      <w:r w:rsidR="00060B24">
        <w:rPr>
          <w:rFonts w:ascii="Arial" w:hAnsi="Arial" w:cs="Arial"/>
          <w:bCs/>
          <w:sz w:val="22"/>
          <w:szCs w:val="22"/>
          <w:lang w:eastAsia="zh-CN"/>
        </w:rPr>
        <w:t>G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>enerally speaking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value </w:t>
      </w:r>
      <w:r w:rsidR="00060B24">
        <w:rPr>
          <w:rFonts w:ascii="Arial" w:hAnsi="Arial" w:cs="Arial"/>
          <w:bCs/>
          <w:sz w:val="22"/>
          <w:szCs w:val="22"/>
          <w:lang w:eastAsia="zh-CN"/>
        </w:rPr>
        <w:t>“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>0000</w:t>
      </w:r>
      <w:r w:rsidR="00060B24">
        <w:rPr>
          <w:rFonts w:ascii="Arial" w:hAnsi="Arial" w:cs="Arial"/>
          <w:bCs/>
          <w:sz w:val="22"/>
          <w:szCs w:val="22"/>
          <w:lang w:eastAsia="zh-CN"/>
        </w:rPr>
        <w:t>”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 normally is used for </w:t>
      </w:r>
      <w:r w:rsidR="00311057">
        <w:rPr>
          <w:rFonts w:ascii="Arial" w:hAnsi="Arial" w:cs="Arial" w:hint="eastAsia"/>
          <w:bCs/>
          <w:sz w:val="22"/>
          <w:szCs w:val="22"/>
          <w:lang w:eastAsia="zh-CN"/>
        </w:rPr>
        <w:t>the</w:t>
      </w:r>
      <w:r w:rsidR="00311057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special purpose (e.g., no information, default information),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maybe 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only two values </w:t>
      </w:r>
      <w:r w:rsidRPr="007C4E82">
        <w:rPr>
          <w:rFonts w:ascii="Arial" w:hAnsi="Arial" w:cs="Arial"/>
          <w:bCs/>
          <w:sz w:val="22"/>
          <w:szCs w:val="22"/>
          <w:lang w:eastAsia="zh-CN"/>
        </w:rPr>
        <w:t>“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>1101/1110</w:t>
      </w:r>
      <w:r w:rsidRPr="007C4E82">
        <w:rPr>
          <w:rFonts w:ascii="Arial" w:hAnsi="Arial" w:cs="Arial"/>
          <w:bCs/>
          <w:sz w:val="22"/>
          <w:szCs w:val="22"/>
          <w:lang w:eastAsia="zh-CN"/>
        </w:rPr>
        <w:t>”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 are spare for future use.</w:t>
      </w:r>
    </w:p>
    <w:p w14:paraId="6BE673E5" w14:textId="77777777" w:rsidR="007C4E82" w:rsidRPr="007C4E82" w:rsidRDefault="007C4E82" w:rsidP="004E71AB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0BCEF0C2" w14:textId="5290A31C" w:rsidR="00060B24" w:rsidRDefault="007C4E82">
      <w:pPr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Cs/>
          <w:sz w:val="22"/>
          <w:szCs w:val="22"/>
          <w:lang w:eastAsia="zh-CN"/>
        </w:rPr>
        <w:lastRenderedPageBreak/>
        <w:t>S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>ome potential new payloads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 may be introduced in R19</w:t>
      </w:r>
      <w:r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if more than two/three payloads are introduced, how to indicate them? Besides, we also need to consider, whether current </w:t>
      </w:r>
      <w:r w:rsidR="00060B24">
        <w:rPr>
          <w:rFonts w:ascii="Arial" w:hAnsi="Arial" w:cs="Arial"/>
          <w:bCs/>
          <w:sz w:val="22"/>
          <w:szCs w:val="22"/>
          <w:lang w:eastAsia="zh-CN"/>
        </w:rPr>
        <w:t>mechanism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 is still applicable for the </w:t>
      </w:r>
      <w:r w:rsidR="00060B24">
        <w:rPr>
          <w:rFonts w:ascii="Arial" w:hAnsi="Arial" w:cs="Arial"/>
          <w:bCs/>
          <w:sz w:val="22"/>
          <w:szCs w:val="22"/>
          <w:lang w:eastAsia="zh-CN"/>
        </w:rPr>
        <w:t>encapsulation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 of multiple payloads (e.g., SM message + new R19 payload) in the payload container IE.</w:t>
      </w:r>
    </w:p>
    <w:p w14:paraId="6087F251" w14:textId="77777777" w:rsidR="00060B24" w:rsidRDefault="00060B24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6B9A8580" w14:textId="0E58AB2C" w:rsidR="004E71AB" w:rsidRPr="007C4E82" w:rsidRDefault="00060B24">
      <w:pPr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Thus, </w:t>
      </w:r>
      <w:r w:rsidR="007C4E82"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CT1 group needs an overall discussion and design on how to indicate the type of the payload encapsulated in the payload </w:t>
      </w:r>
      <w:r w:rsidR="007C4E82" w:rsidRPr="007C4E82">
        <w:rPr>
          <w:rFonts w:ascii="Arial" w:hAnsi="Arial" w:cs="Arial"/>
          <w:bCs/>
          <w:sz w:val="22"/>
          <w:szCs w:val="22"/>
          <w:lang w:eastAsia="zh-CN"/>
        </w:rPr>
        <w:t>container</w:t>
      </w:r>
      <w:r w:rsidR="007C4E82" w:rsidRPr="007C4E82">
        <w:rPr>
          <w:rFonts w:ascii="Arial" w:hAnsi="Arial" w:cs="Arial" w:hint="eastAsia"/>
          <w:bCs/>
          <w:sz w:val="22"/>
          <w:szCs w:val="22"/>
          <w:lang w:eastAsia="zh-CN"/>
        </w:rPr>
        <w:t xml:space="preserve"> IE</w:t>
      </w:r>
      <w:r w:rsidR="007C4E82" w:rsidRPr="007C4E82">
        <w:rPr>
          <w:rFonts w:ascii="Arial" w:hAnsi="Arial" w:cs="Arial"/>
          <w:bCs/>
          <w:sz w:val="22"/>
          <w:szCs w:val="22"/>
          <w:lang w:eastAsia="zh-CN"/>
        </w:rPr>
        <w:t xml:space="preserve"> in future versions of the protocol</w:t>
      </w:r>
      <w:r w:rsidR="007C4E82" w:rsidRPr="007C4E82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311057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It is not clear on how many new payloads will be brought by differen</w:t>
      </w:r>
      <w:r w:rsidR="00AA2235">
        <w:rPr>
          <w:rFonts w:ascii="Arial" w:hAnsi="Arial" w:cs="Arial"/>
          <w:bCs/>
          <w:sz w:val="22"/>
          <w:szCs w:val="22"/>
          <w:lang w:eastAsia="zh-CN"/>
        </w:rPr>
        <w:t>t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 R19 WIDs, but at least this is a resource warning before the trouble comes, which is similar with the discussion of type 6 IE resource issue in R17/R18.</w:t>
      </w:r>
    </w:p>
    <w:p w14:paraId="719EEC31" w14:textId="77777777" w:rsidR="0052250E" w:rsidRDefault="0052250E" w:rsidP="001D1E80"/>
    <w:p w14:paraId="76D0DEA5" w14:textId="784DD01E" w:rsidR="001D1E80" w:rsidRDefault="00885EE0" w:rsidP="00440827">
      <w:pPr>
        <w:pStyle w:val="1"/>
      </w:pPr>
      <w:r>
        <w:t>3</w:t>
      </w:r>
      <w:r w:rsidR="001D1E80">
        <w:t xml:space="preserve">. </w:t>
      </w:r>
      <w:r w:rsidR="00440827" w:rsidRPr="00440827">
        <w:t>Con</w:t>
      </w:r>
      <w:r w:rsidR="00A039DC">
        <w:t>c</w:t>
      </w:r>
      <w:r w:rsidR="00440827" w:rsidRPr="00440827">
        <w:t>lusion</w:t>
      </w:r>
    </w:p>
    <w:p w14:paraId="57FA8FE9" w14:textId="114AF062" w:rsidR="007C4E82" w:rsidRPr="007C4E82" w:rsidRDefault="007C4E82" w:rsidP="007C4E82">
      <w:pPr>
        <w:rPr>
          <w:rFonts w:ascii="Arial" w:hAnsi="Arial" w:cs="Arial"/>
          <w:bCs/>
          <w:sz w:val="22"/>
          <w:szCs w:val="22"/>
        </w:rPr>
      </w:pPr>
      <w:r w:rsidRPr="007C4E82">
        <w:rPr>
          <w:rFonts w:ascii="Arial" w:hAnsi="Arial" w:cs="Arial"/>
          <w:bCs/>
          <w:sz w:val="22"/>
          <w:szCs w:val="22"/>
        </w:rPr>
        <w:t xml:space="preserve">This paper analyses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that </w:t>
      </w:r>
      <w:r w:rsidRPr="007C4E82">
        <w:rPr>
          <w:rFonts w:ascii="Arial" w:hAnsi="Arial" w:cs="Arial"/>
          <w:bCs/>
          <w:sz w:val="22"/>
          <w:szCs w:val="22"/>
        </w:rPr>
        <w:t xml:space="preserve">the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bit resources of payload container type IE is running out and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>asks two question</w:t>
      </w:r>
      <w:r w:rsidR="00AA2235">
        <w:rPr>
          <w:rFonts w:ascii="Arial" w:hAnsi="Arial" w:cs="Arial"/>
          <w:bCs/>
          <w:sz w:val="22"/>
          <w:szCs w:val="22"/>
          <w:lang w:eastAsia="zh-CN"/>
        </w:rPr>
        <w:t>s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 on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how to indicate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new R19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payloads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in the NAS message.</w:t>
      </w:r>
    </w:p>
    <w:p w14:paraId="426FBA55" w14:textId="77777777" w:rsidR="007C4E82" w:rsidRPr="007C4E82" w:rsidRDefault="007C4E82" w:rsidP="007C4E82">
      <w:pPr>
        <w:rPr>
          <w:rFonts w:ascii="Arial" w:hAnsi="Arial" w:cs="Arial"/>
          <w:bCs/>
          <w:sz w:val="22"/>
          <w:szCs w:val="22"/>
        </w:rPr>
      </w:pPr>
    </w:p>
    <w:p w14:paraId="1D75EA85" w14:textId="39F530AA" w:rsidR="001D1E80" w:rsidRPr="00E50E54" w:rsidRDefault="007C4E82">
      <w:pPr>
        <w:rPr>
          <w:rFonts w:ascii="Arial" w:hAnsi="Arial" w:cs="Arial" w:hint="eastAsia"/>
          <w:b/>
          <w:sz w:val="22"/>
          <w:szCs w:val="22"/>
          <w:lang w:eastAsia="zh-CN"/>
        </w:rPr>
      </w:pPr>
      <w:r w:rsidRPr="007C4E82">
        <w:rPr>
          <w:rFonts w:ascii="Arial" w:hAnsi="Arial" w:cs="Arial"/>
          <w:bCs/>
          <w:sz w:val="22"/>
          <w:szCs w:val="22"/>
        </w:rPr>
        <w:t xml:space="preserve">The author of this paper </w:t>
      </w:r>
      <w:r w:rsidRPr="00311057">
        <w:rPr>
          <w:rFonts w:ascii="Arial" w:hAnsi="Arial" w:cs="Arial"/>
          <w:bCs/>
          <w:sz w:val="22"/>
          <w:szCs w:val="22"/>
        </w:rPr>
        <w:t>propose</w:t>
      </w:r>
      <w:r w:rsidR="00311057" w:rsidRPr="00311057">
        <w:rPr>
          <w:rFonts w:ascii="Arial" w:hAnsi="Arial" w:cs="Arial" w:hint="eastAsia"/>
          <w:bCs/>
          <w:sz w:val="22"/>
          <w:szCs w:val="22"/>
          <w:lang w:eastAsia="zh-CN"/>
        </w:rPr>
        <w:t>s</w:t>
      </w:r>
      <w:r w:rsidRPr="00311057">
        <w:rPr>
          <w:rFonts w:ascii="Arial" w:hAnsi="Arial" w:cs="Arial"/>
          <w:bCs/>
          <w:sz w:val="22"/>
          <w:szCs w:val="22"/>
        </w:rPr>
        <w:t xml:space="preserve"> that</w:t>
      </w:r>
      <w:r w:rsidR="004F6327" w:rsidRPr="00311057">
        <w:rPr>
          <w:rFonts w:ascii="Arial" w:hAnsi="Arial" w:cs="Arial"/>
          <w:bCs/>
          <w:sz w:val="22"/>
          <w:szCs w:val="22"/>
        </w:rPr>
        <w:t xml:space="preserve"> </w:t>
      </w:r>
      <w:r w:rsidRPr="00311057">
        <w:rPr>
          <w:rFonts w:ascii="Arial" w:hAnsi="Arial" w:cs="Arial"/>
          <w:bCs/>
          <w:sz w:val="22"/>
          <w:szCs w:val="22"/>
          <w:lang w:eastAsia="zh-CN"/>
        </w:rPr>
        <w:t xml:space="preserve">CT1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>should</w:t>
      </w:r>
      <w:r w:rsidRPr="00311057">
        <w:rPr>
          <w:rFonts w:ascii="Arial" w:hAnsi="Arial" w:cs="Arial"/>
          <w:bCs/>
          <w:sz w:val="22"/>
          <w:szCs w:val="22"/>
          <w:lang w:eastAsia="zh-CN"/>
        </w:rPr>
        <w:t xml:space="preserve"> have a thorough discussion on new payloads introduction</w:t>
      </w:r>
      <w:r w:rsidR="00A610DC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>in order to</w:t>
      </w:r>
      <w:r w:rsidR="00A610DC">
        <w:rPr>
          <w:rFonts w:ascii="Arial" w:hAnsi="Arial" w:cs="Arial" w:hint="eastAsia"/>
          <w:bCs/>
          <w:sz w:val="22"/>
          <w:szCs w:val="22"/>
          <w:lang w:eastAsia="zh-CN"/>
        </w:rPr>
        <w:t xml:space="preserve"> avoid resource exhaustion</w:t>
      </w:r>
      <w:r w:rsidRPr="00311057">
        <w:rPr>
          <w:rFonts w:ascii="Arial" w:hAnsi="Arial" w:cs="Arial"/>
          <w:bCs/>
          <w:sz w:val="22"/>
          <w:szCs w:val="22"/>
          <w:lang w:eastAsia="zh-CN"/>
        </w:rPr>
        <w:t>. If over two</w:t>
      </w:r>
      <w:r w:rsidR="00311057">
        <w:rPr>
          <w:rFonts w:ascii="Arial" w:hAnsi="Arial" w:cs="Arial" w:hint="eastAsia"/>
          <w:bCs/>
          <w:sz w:val="22"/>
          <w:szCs w:val="22"/>
          <w:lang w:eastAsia="zh-CN"/>
        </w:rPr>
        <w:t>/three</w:t>
      </w:r>
      <w:r w:rsidRPr="00311057">
        <w:rPr>
          <w:rFonts w:ascii="Arial" w:hAnsi="Arial" w:cs="Arial"/>
          <w:bCs/>
          <w:sz w:val="22"/>
          <w:szCs w:val="22"/>
          <w:lang w:eastAsia="zh-CN"/>
        </w:rPr>
        <w:t xml:space="preserve"> new payloads are introduced in the future protocol, a further solution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>may be</w:t>
      </w:r>
      <w:r w:rsidRPr="00311057">
        <w:rPr>
          <w:rFonts w:ascii="Arial" w:hAnsi="Arial" w:cs="Arial"/>
          <w:bCs/>
          <w:sz w:val="22"/>
          <w:szCs w:val="22"/>
          <w:lang w:eastAsia="zh-CN"/>
        </w:rPr>
        <w:t xml:space="preserve"> needed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>regarding</w:t>
      </w:r>
      <w:r w:rsidRPr="00311057">
        <w:rPr>
          <w:rFonts w:ascii="Arial" w:hAnsi="Arial" w:cs="Arial"/>
          <w:bCs/>
          <w:sz w:val="22"/>
          <w:szCs w:val="22"/>
          <w:lang w:eastAsia="zh-CN"/>
        </w:rPr>
        <w:t xml:space="preserve"> how to indicate the type of the payload</w:t>
      </w:r>
      <w:r w:rsidR="00F302AA">
        <w:rPr>
          <w:rFonts w:ascii="Arial" w:hAnsi="Arial" w:cs="Arial" w:hint="eastAsia"/>
          <w:bCs/>
          <w:sz w:val="22"/>
          <w:szCs w:val="22"/>
          <w:lang w:eastAsia="zh-CN"/>
        </w:rPr>
        <w:t xml:space="preserve"> (</w:t>
      </w:r>
      <w:r w:rsidR="002C7618">
        <w:rPr>
          <w:rFonts w:ascii="Arial" w:hAnsi="Arial" w:cs="Arial" w:hint="eastAsia"/>
          <w:bCs/>
          <w:sz w:val="22"/>
          <w:szCs w:val="22"/>
          <w:lang w:eastAsia="zh-CN"/>
        </w:rPr>
        <w:t xml:space="preserve">e.g., </w:t>
      </w:r>
      <w:r w:rsidR="00F302AA">
        <w:rPr>
          <w:rFonts w:ascii="Arial" w:hAnsi="Arial" w:cs="Arial" w:hint="eastAsia"/>
          <w:bCs/>
          <w:sz w:val="22"/>
          <w:szCs w:val="22"/>
          <w:lang w:eastAsia="zh-CN"/>
        </w:rPr>
        <w:t xml:space="preserve">a signle </w:t>
      </w:r>
      <w:r w:rsidR="00060B24">
        <w:rPr>
          <w:rFonts w:ascii="Arial" w:hAnsi="Arial" w:cs="Arial" w:hint="eastAsia"/>
          <w:bCs/>
          <w:sz w:val="22"/>
          <w:szCs w:val="22"/>
          <w:lang w:eastAsia="zh-CN"/>
        </w:rPr>
        <w:t xml:space="preserve">new R19 </w:t>
      </w:r>
      <w:r w:rsidR="00F302AA">
        <w:rPr>
          <w:rFonts w:ascii="Arial" w:hAnsi="Arial" w:cs="Arial" w:hint="eastAsia"/>
          <w:bCs/>
          <w:sz w:val="22"/>
          <w:szCs w:val="22"/>
          <w:lang w:eastAsia="zh-CN"/>
        </w:rPr>
        <w:t>payload</w:t>
      </w:r>
      <w:r w:rsidR="002C7618"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="00F302AA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F302AA" w:rsidRPr="00447159">
        <w:rPr>
          <w:rFonts w:ascii="Arial" w:hAnsi="Arial" w:cs="Arial"/>
          <w:bCs/>
          <w:sz w:val="22"/>
          <w:szCs w:val="22"/>
          <w:lang w:eastAsia="zh-CN"/>
        </w:rPr>
        <w:t>multiple payloads</w:t>
      </w:r>
      <w:r w:rsidR="00F302AA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Pr="00311057">
        <w:rPr>
          <w:rFonts w:ascii="Arial" w:hAnsi="Arial" w:cs="Arial"/>
          <w:bCs/>
          <w:sz w:val="22"/>
          <w:szCs w:val="22"/>
          <w:lang w:eastAsia="zh-CN"/>
        </w:rPr>
        <w:t xml:space="preserve"> in NAS messages (e.g., UL/DL NAS TRANSPORT message).</w:t>
      </w:r>
    </w:p>
    <w:sectPr w:rsidR="001D1E80" w:rsidRPr="00E50E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2B845" w14:textId="77777777" w:rsidR="003702C7" w:rsidRDefault="003702C7">
      <w:r>
        <w:separator/>
      </w:r>
    </w:p>
  </w:endnote>
  <w:endnote w:type="continuationSeparator" w:id="0">
    <w:p w14:paraId="66F87BC5" w14:textId="77777777" w:rsidR="003702C7" w:rsidRDefault="0037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F1265" w14:textId="77777777" w:rsidR="003702C7" w:rsidRDefault="003702C7">
      <w:r>
        <w:separator/>
      </w:r>
    </w:p>
  </w:footnote>
  <w:footnote w:type="continuationSeparator" w:id="0">
    <w:p w14:paraId="601A228E" w14:textId="77777777" w:rsidR="003702C7" w:rsidRDefault="00370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222F"/>
    <w:multiLevelType w:val="hybridMultilevel"/>
    <w:tmpl w:val="ABCC4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14E86"/>
    <w:multiLevelType w:val="hybridMultilevel"/>
    <w:tmpl w:val="43C2F1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D6BFE"/>
    <w:multiLevelType w:val="hybridMultilevel"/>
    <w:tmpl w:val="A1BE9B98"/>
    <w:lvl w:ilvl="0" w:tplc="6F6E70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283AF0"/>
    <w:multiLevelType w:val="hybridMultilevel"/>
    <w:tmpl w:val="94FCF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86DDD"/>
    <w:multiLevelType w:val="hybridMultilevel"/>
    <w:tmpl w:val="131EB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2530B"/>
    <w:multiLevelType w:val="multilevel"/>
    <w:tmpl w:val="171AC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E97AE3"/>
    <w:multiLevelType w:val="hybridMultilevel"/>
    <w:tmpl w:val="3A7E68F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F605FC"/>
    <w:multiLevelType w:val="hybridMultilevel"/>
    <w:tmpl w:val="AC96A6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2A7B0A"/>
    <w:multiLevelType w:val="hybridMultilevel"/>
    <w:tmpl w:val="D3F6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43D38"/>
    <w:multiLevelType w:val="hybridMultilevel"/>
    <w:tmpl w:val="79460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12"/>
  </w:num>
  <w:num w:numId="11">
    <w:abstractNumId w:val="10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0sTA1NDQ0sDAwMLFQ0lEKTi0uzszPAykwNqgFAL9Zsu4tAAAA"/>
  </w:docVars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6891"/>
    <w:rsid w:val="00057E1E"/>
    <w:rsid w:val="00060B24"/>
    <w:rsid w:val="00065239"/>
    <w:rsid w:val="00070F4F"/>
    <w:rsid w:val="00072A7C"/>
    <w:rsid w:val="000775E7"/>
    <w:rsid w:val="0007775C"/>
    <w:rsid w:val="000818DB"/>
    <w:rsid w:val="00094F23"/>
    <w:rsid w:val="000967F4"/>
    <w:rsid w:val="000A2469"/>
    <w:rsid w:val="000A564D"/>
    <w:rsid w:val="000B7BC5"/>
    <w:rsid w:val="000D6D78"/>
    <w:rsid w:val="000E0429"/>
    <w:rsid w:val="000F630D"/>
    <w:rsid w:val="000F6E51"/>
    <w:rsid w:val="00102A24"/>
    <w:rsid w:val="0010374D"/>
    <w:rsid w:val="0013259C"/>
    <w:rsid w:val="00135831"/>
    <w:rsid w:val="001376A6"/>
    <w:rsid w:val="001424CD"/>
    <w:rsid w:val="0014413C"/>
    <w:rsid w:val="00146176"/>
    <w:rsid w:val="00166A1B"/>
    <w:rsid w:val="00171B0C"/>
    <w:rsid w:val="001767BA"/>
    <w:rsid w:val="00183BB6"/>
    <w:rsid w:val="00192B41"/>
    <w:rsid w:val="00197E4A"/>
    <w:rsid w:val="001A31EF"/>
    <w:rsid w:val="001B01F1"/>
    <w:rsid w:val="001B2414"/>
    <w:rsid w:val="001B5421"/>
    <w:rsid w:val="001B650D"/>
    <w:rsid w:val="001C73C4"/>
    <w:rsid w:val="001D0B09"/>
    <w:rsid w:val="001D1947"/>
    <w:rsid w:val="001D1E80"/>
    <w:rsid w:val="001D5A3A"/>
    <w:rsid w:val="001D5B45"/>
    <w:rsid w:val="001E6729"/>
    <w:rsid w:val="001F64D8"/>
    <w:rsid w:val="001F7364"/>
    <w:rsid w:val="00205848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18A"/>
    <w:rsid w:val="0026253E"/>
    <w:rsid w:val="00272D61"/>
    <w:rsid w:val="0028184B"/>
    <w:rsid w:val="002919B7"/>
    <w:rsid w:val="00295D61"/>
    <w:rsid w:val="002A5FB5"/>
    <w:rsid w:val="002B074C"/>
    <w:rsid w:val="002B2FE7"/>
    <w:rsid w:val="002B34EA"/>
    <w:rsid w:val="002B5361"/>
    <w:rsid w:val="002C1BA4"/>
    <w:rsid w:val="002C47B8"/>
    <w:rsid w:val="002C7618"/>
    <w:rsid w:val="002D18FE"/>
    <w:rsid w:val="002D5E27"/>
    <w:rsid w:val="002E397B"/>
    <w:rsid w:val="002E3AE2"/>
    <w:rsid w:val="002F34D6"/>
    <w:rsid w:val="002F7CCB"/>
    <w:rsid w:val="0030268F"/>
    <w:rsid w:val="00310859"/>
    <w:rsid w:val="00310E70"/>
    <w:rsid w:val="00311057"/>
    <w:rsid w:val="00313F3E"/>
    <w:rsid w:val="00320536"/>
    <w:rsid w:val="00325E33"/>
    <w:rsid w:val="003275E6"/>
    <w:rsid w:val="00353EF8"/>
    <w:rsid w:val="00354553"/>
    <w:rsid w:val="003702C7"/>
    <w:rsid w:val="00392C87"/>
    <w:rsid w:val="003A5FFA"/>
    <w:rsid w:val="003A67E1"/>
    <w:rsid w:val="003B3EF0"/>
    <w:rsid w:val="003D4593"/>
    <w:rsid w:val="003E2C8B"/>
    <w:rsid w:val="003E710B"/>
    <w:rsid w:val="003F1C0E"/>
    <w:rsid w:val="003F7044"/>
    <w:rsid w:val="004008D7"/>
    <w:rsid w:val="0040145D"/>
    <w:rsid w:val="00411339"/>
    <w:rsid w:val="004131BD"/>
    <w:rsid w:val="0041672E"/>
    <w:rsid w:val="00416CEA"/>
    <w:rsid w:val="00421AFD"/>
    <w:rsid w:val="00423EB4"/>
    <w:rsid w:val="00432048"/>
    <w:rsid w:val="00440741"/>
    <w:rsid w:val="00440827"/>
    <w:rsid w:val="00447159"/>
    <w:rsid w:val="0044769D"/>
    <w:rsid w:val="004518DB"/>
    <w:rsid w:val="004726C5"/>
    <w:rsid w:val="00477EBC"/>
    <w:rsid w:val="0048077F"/>
    <w:rsid w:val="004838E5"/>
    <w:rsid w:val="004917F1"/>
    <w:rsid w:val="004925A8"/>
    <w:rsid w:val="004A0A73"/>
    <w:rsid w:val="004A3DF5"/>
    <w:rsid w:val="004A4BE8"/>
    <w:rsid w:val="004A661C"/>
    <w:rsid w:val="004B6FA8"/>
    <w:rsid w:val="004B70C9"/>
    <w:rsid w:val="004C2AD2"/>
    <w:rsid w:val="004C4C9B"/>
    <w:rsid w:val="004D2FA0"/>
    <w:rsid w:val="004D6D84"/>
    <w:rsid w:val="004E1010"/>
    <w:rsid w:val="004E1827"/>
    <w:rsid w:val="004E63EB"/>
    <w:rsid w:val="004E71AB"/>
    <w:rsid w:val="004E7536"/>
    <w:rsid w:val="004F6327"/>
    <w:rsid w:val="00501C8C"/>
    <w:rsid w:val="0050202A"/>
    <w:rsid w:val="005101DB"/>
    <w:rsid w:val="0051564B"/>
    <w:rsid w:val="00516F6E"/>
    <w:rsid w:val="0052032E"/>
    <w:rsid w:val="00521746"/>
    <w:rsid w:val="005220FF"/>
    <w:rsid w:val="0052250E"/>
    <w:rsid w:val="00544D8F"/>
    <w:rsid w:val="00553BDE"/>
    <w:rsid w:val="00562495"/>
    <w:rsid w:val="005705BE"/>
    <w:rsid w:val="00570886"/>
    <w:rsid w:val="005765FD"/>
    <w:rsid w:val="0057660F"/>
    <w:rsid w:val="00577727"/>
    <w:rsid w:val="005777AF"/>
    <w:rsid w:val="00586562"/>
    <w:rsid w:val="00586D82"/>
    <w:rsid w:val="00592D0A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0912"/>
    <w:rsid w:val="005D0E6D"/>
    <w:rsid w:val="005D1F7E"/>
    <w:rsid w:val="005D2738"/>
    <w:rsid w:val="005E3810"/>
    <w:rsid w:val="005E7235"/>
    <w:rsid w:val="005F041C"/>
    <w:rsid w:val="005F4B34"/>
    <w:rsid w:val="005F72ED"/>
    <w:rsid w:val="0060364E"/>
    <w:rsid w:val="00610FB5"/>
    <w:rsid w:val="006129EC"/>
    <w:rsid w:val="00616E18"/>
    <w:rsid w:val="00616EC6"/>
    <w:rsid w:val="00623AED"/>
    <w:rsid w:val="00632157"/>
    <w:rsid w:val="00633971"/>
    <w:rsid w:val="0064121E"/>
    <w:rsid w:val="0066001D"/>
    <w:rsid w:val="00660354"/>
    <w:rsid w:val="00664C2A"/>
    <w:rsid w:val="00665B9B"/>
    <w:rsid w:val="006A0861"/>
    <w:rsid w:val="006D10D2"/>
    <w:rsid w:val="006D3D54"/>
    <w:rsid w:val="006D6CC7"/>
    <w:rsid w:val="006E1A49"/>
    <w:rsid w:val="006E7165"/>
    <w:rsid w:val="006F1B00"/>
    <w:rsid w:val="006F4B7A"/>
    <w:rsid w:val="006F7727"/>
    <w:rsid w:val="00700A59"/>
    <w:rsid w:val="00707239"/>
    <w:rsid w:val="00710142"/>
    <w:rsid w:val="00712E81"/>
    <w:rsid w:val="00723919"/>
    <w:rsid w:val="007254FE"/>
    <w:rsid w:val="007261D3"/>
    <w:rsid w:val="0073343D"/>
    <w:rsid w:val="0074596C"/>
    <w:rsid w:val="00745AA0"/>
    <w:rsid w:val="007601DD"/>
    <w:rsid w:val="00762474"/>
    <w:rsid w:val="007814A8"/>
    <w:rsid w:val="00781A62"/>
    <w:rsid w:val="00783C0E"/>
    <w:rsid w:val="00786939"/>
    <w:rsid w:val="00787383"/>
    <w:rsid w:val="00791B51"/>
    <w:rsid w:val="00795AD1"/>
    <w:rsid w:val="007B0AEC"/>
    <w:rsid w:val="007B5456"/>
    <w:rsid w:val="007B5F65"/>
    <w:rsid w:val="007C1DD4"/>
    <w:rsid w:val="007C4E82"/>
    <w:rsid w:val="007D3C7C"/>
    <w:rsid w:val="007D45F4"/>
    <w:rsid w:val="007D49FF"/>
    <w:rsid w:val="007E1699"/>
    <w:rsid w:val="007F6574"/>
    <w:rsid w:val="008005CB"/>
    <w:rsid w:val="0081727F"/>
    <w:rsid w:val="00826842"/>
    <w:rsid w:val="00850CD4"/>
    <w:rsid w:val="00854A49"/>
    <w:rsid w:val="0087280F"/>
    <w:rsid w:val="00885EE0"/>
    <w:rsid w:val="00893C13"/>
    <w:rsid w:val="00893ED2"/>
    <w:rsid w:val="00897853"/>
    <w:rsid w:val="008A06BE"/>
    <w:rsid w:val="008A3996"/>
    <w:rsid w:val="008A56FD"/>
    <w:rsid w:val="008B11F6"/>
    <w:rsid w:val="008B50A0"/>
    <w:rsid w:val="008C70B5"/>
    <w:rsid w:val="008D3DA6"/>
    <w:rsid w:val="008E4CC8"/>
    <w:rsid w:val="008F7444"/>
    <w:rsid w:val="0091399A"/>
    <w:rsid w:val="00916290"/>
    <w:rsid w:val="00917C17"/>
    <w:rsid w:val="00926791"/>
    <w:rsid w:val="00926944"/>
    <w:rsid w:val="0093661C"/>
    <w:rsid w:val="00937BA2"/>
    <w:rsid w:val="00940736"/>
    <w:rsid w:val="009424A7"/>
    <w:rsid w:val="00944964"/>
    <w:rsid w:val="00945E5E"/>
    <w:rsid w:val="00950CF7"/>
    <w:rsid w:val="00951946"/>
    <w:rsid w:val="00960A44"/>
    <w:rsid w:val="00971C04"/>
    <w:rsid w:val="009768C3"/>
    <w:rsid w:val="00977C43"/>
    <w:rsid w:val="00990EEE"/>
    <w:rsid w:val="00995923"/>
    <w:rsid w:val="009963A5"/>
    <w:rsid w:val="00996533"/>
    <w:rsid w:val="009A3833"/>
    <w:rsid w:val="009A5F57"/>
    <w:rsid w:val="009A62E2"/>
    <w:rsid w:val="009B110B"/>
    <w:rsid w:val="009B13F0"/>
    <w:rsid w:val="009B196A"/>
    <w:rsid w:val="009C4CA5"/>
    <w:rsid w:val="009D190E"/>
    <w:rsid w:val="009D6D9F"/>
    <w:rsid w:val="009E1910"/>
    <w:rsid w:val="009E5DBA"/>
    <w:rsid w:val="009E78F2"/>
    <w:rsid w:val="009F355C"/>
    <w:rsid w:val="009F3D4F"/>
    <w:rsid w:val="009F6047"/>
    <w:rsid w:val="009F6495"/>
    <w:rsid w:val="00A039DC"/>
    <w:rsid w:val="00A03D2A"/>
    <w:rsid w:val="00A100D7"/>
    <w:rsid w:val="00A10ADB"/>
    <w:rsid w:val="00A144AB"/>
    <w:rsid w:val="00A151A1"/>
    <w:rsid w:val="00A17F01"/>
    <w:rsid w:val="00A24557"/>
    <w:rsid w:val="00A248B2"/>
    <w:rsid w:val="00A27A64"/>
    <w:rsid w:val="00A37F80"/>
    <w:rsid w:val="00A46098"/>
    <w:rsid w:val="00A46B3F"/>
    <w:rsid w:val="00A46F30"/>
    <w:rsid w:val="00A610DC"/>
    <w:rsid w:val="00A61169"/>
    <w:rsid w:val="00A616E4"/>
    <w:rsid w:val="00A63024"/>
    <w:rsid w:val="00A779CA"/>
    <w:rsid w:val="00A80B24"/>
    <w:rsid w:val="00A82FCC"/>
    <w:rsid w:val="00A906A4"/>
    <w:rsid w:val="00A93829"/>
    <w:rsid w:val="00AA2235"/>
    <w:rsid w:val="00AA285C"/>
    <w:rsid w:val="00AA574E"/>
    <w:rsid w:val="00AB22E6"/>
    <w:rsid w:val="00AD324E"/>
    <w:rsid w:val="00AD5B51"/>
    <w:rsid w:val="00AD799D"/>
    <w:rsid w:val="00AD7B78"/>
    <w:rsid w:val="00AE05B7"/>
    <w:rsid w:val="00AF4118"/>
    <w:rsid w:val="00B132F6"/>
    <w:rsid w:val="00B212E6"/>
    <w:rsid w:val="00B276F7"/>
    <w:rsid w:val="00B3526C"/>
    <w:rsid w:val="00B47534"/>
    <w:rsid w:val="00B70601"/>
    <w:rsid w:val="00B75DFA"/>
    <w:rsid w:val="00B83B2B"/>
    <w:rsid w:val="00B84B54"/>
    <w:rsid w:val="00B92C7D"/>
    <w:rsid w:val="00B93BB2"/>
    <w:rsid w:val="00B9697B"/>
    <w:rsid w:val="00BA0A76"/>
    <w:rsid w:val="00BA192A"/>
    <w:rsid w:val="00BA46C7"/>
    <w:rsid w:val="00BA4DA4"/>
    <w:rsid w:val="00BB032B"/>
    <w:rsid w:val="00BB766B"/>
    <w:rsid w:val="00BB7B45"/>
    <w:rsid w:val="00BC2752"/>
    <w:rsid w:val="00BC2E5F"/>
    <w:rsid w:val="00BC481E"/>
    <w:rsid w:val="00BC5AF6"/>
    <w:rsid w:val="00BD1E8F"/>
    <w:rsid w:val="00BD3E51"/>
    <w:rsid w:val="00BF0A84"/>
    <w:rsid w:val="00C028CC"/>
    <w:rsid w:val="00C03706"/>
    <w:rsid w:val="00C03F46"/>
    <w:rsid w:val="00C159BC"/>
    <w:rsid w:val="00C15A54"/>
    <w:rsid w:val="00C2214E"/>
    <w:rsid w:val="00C224AC"/>
    <w:rsid w:val="00C2519B"/>
    <w:rsid w:val="00C3782E"/>
    <w:rsid w:val="00C404D1"/>
    <w:rsid w:val="00C42176"/>
    <w:rsid w:val="00C52914"/>
    <w:rsid w:val="00C5567D"/>
    <w:rsid w:val="00C63F06"/>
    <w:rsid w:val="00C6590B"/>
    <w:rsid w:val="00C70510"/>
    <w:rsid w:val="00C7131F"/>
    <w:rsid w:val="00C86026"/>
    <w:rsid w:val="00CA1CC7"/>
    <w:rsid w:val="00CA5DB0"/>
    <w:rsid w:val="00CC58ED"/>
    <w:rsid w:val="00CC5B9D"/>
    <w:rsid w:val="00CD1C54"/>
    <w:rsid w:val="00CD5445"/>
    <w:rsid w:val="00CF1CDF"/>
    <w:rsid w:val="00CF7CD3"/>
    <w:rsid w:val="00D145EC"/>
    <w:rsid w:val="00D43C0B"/>
    <w:rsid w:val="00D44A74"/>
    <w:rsid w:val="00D57CD2"/>
    <w:rsid w:val="00D57E66"/>
    <w:rsid w:val="00D73350"/>
    <w:rsid w:val="00D80347"/>
    <w:rsid w:val="00D82231"/>
    <w:rsid w:val="00D84FAC"/>
    <w:rsid w:val="00D8756E"/>
    <w:rsid w:val="00D93174"/>
    <w:rsid w:val="00D938DD"/>
    <w:rsid w:val="00D974EA"/>
    <w:rsid w:val="00DA5F7B"/>
    <w:rsid w:val="00DC0F52"/>
    <w:rsid w:val="00DC1CD5"/>
    <w:rsid w:val="00DC4726"/>
    <w:rsid w:val="00DD40D2"/>
    <w:rsid w:val="00DE069B"/>
    <w:rsid w:val="00DE088A"/>
    <w:rsid w:val="00DE5881"/>
    <w:rsid w:val="00DE5BBF"/>
    <w:rsid w:val="00DE732C"/>
    <w:rsid w:val="00E03A99"/>
    <w:rsid w:val="00E041CD"/>
    <w:rsid w:val="00E1463F"/>
    <w:rsid w:val="00E2169B"/>
    <w:rsid w:val="00E256E3"/>
    <w:rsid w:val="00E33488"/>
    <w:rsid w:val="00E33C68"/>
    <w:rsid w:val="00E3403D"/>
    <w:rsid w:val="00E363A9"/>
    <w:rsid w:val="00E40D5C"/>
    <w:rsid w:val="00E413E0"/>
    <w:rsid w:val="00E43E3C"/>
    <w:rsid w:val="00E45F7C"/>
    <w:rsid w:val="00E46636"/>
    <w:rsid w:val="00E50E54"/>
    <w:rsid w:val="00E53AE3"/>
    <w:rsid w:val="00E5574A"/>
    <w:rsid w:val="00E64FB2"/>
    <w:rsid w:val="00E761ED"/>
    <w:rsid w:val="00E81E2C"/>
    <w:rsid w:val="00EB5D2F"/>
    <w:rsid w:val="00EC10EC"/>
    <w:rsid w:val="00ED24DC"/>
    <w:rsid w:val="00ED6080"/>
    <w:rsid w:val="00EE0176"/>
    <w:rsid w:val="00EE1F67"/>
    <w:rsid w:val="00EF0942"/>
    <w:rsid w:val="00EF192A"/>
    <w:rsid w:val="00EF291F"/>
    <w:rsid w:val="00F0218C"/>
    <w:rsid w:val="00F0393B"/>
    <w:rsid w:val="00F10F8B"/>
    <w:rsid w:val="00F1342A"/>
    <w:rsid w:val="00F26EA7"/>
    <w:rsid w:val="00F302AA"/>
    <w:rsid w:val="00F313DD"/>
    <w:rsid w:val="00F378BE"/>
    <w:rsid w:val="00F43120"/>
    <w:rsid w:val="00F466E8"/>
    <w:rsid w:val="00F763A4"/>
    <w:rsid w:val="00F81CF2"/>
    <w:rsid w:val="00F87FD2"/>
    <w:rsid w:val="00F941B8"/>
    <w:rsid w:val="00FA4BF6"/>
    <w:rsid w:val="00FA5FA5"/>
    <w:rsid w:val="00FA79A7"/>
    <w:rsid w:val="00FC4F49"/>
    <w:rsid w:val="00FC643D"/>
    <w:rsid w:val="00FD1DAF"/>
    <w:rsid w:val="00FE36C2"/>
    <w:rsid w:val="00FE3DCC"/>
    <w:rsid w:val="00FE53C8"/>
    <w:rsid w:val="00FE5FB7"/>
    <w:rsid w:val="00FE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3E07FE1B-1602-45E4-B6BD-F36BB410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24AC"/>
    <w:rPr>
      <w:sz w:val="24"/>
      <w:szCs w:val="24"/>
      <w:lang w:eastAsia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outlineLvl w:val="2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locked/>
    <w:rsid w:val="00ED24DC"/>
    <w:rPr>
      <w:rFonts w:ascii="Arial" w:hAnsi="Arial"/>
      <w:lang w:eastAsia="en-US"/>
    </w:rPr>
  </w:style>
  <w:style w:type="table" w:styleId="aa">
    <w:name w:val="Table Grid"/>
    <w:basedOn w:val="a1"/>
    <w:rsid w:val="00EF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Zchn"/>
    <w:qFormat/>
    <w:rsid w:val="009D190E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9D190E"/>
    <w:rPr>
      <w:lang w:val="en-GB" w:eastAsia="en-US"/>
    </w:rPr>
  </w:style>
  <w:style w:type="paragraph" w:styleId="ab">
    <w:name w:val="List Paragraph"/>
    <w:basedOn w:val="a"/>
    <w:uiPriority w:val="34"/>
    <w:qFormat/>
    <w:rsid w:val="00937B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224AC"/>
  </w:style>
  <w:style w:type="paragraph" w:customStyle="1" w:styleId="TF">
    <w:name w:val="TF"/>
    <w:aliases w:val="left"/>
    <w:basedOn w:val="a"/>
    <w:link w:val="TF0"/>
    <w:qFormat/>
    <w:rsid w:val="003B3EF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en-US"/>
    </w:rPr>
  </w:style>
  <w:style w:type="character" w:customStyle="1" w:styleId="TF0">
    <w:name w:val="TF (文字)"/>
    <w:link w:val="TF"/>
    <w:locked/>
    <w:rsid w:val="003B3EF0"/>
    <w:rPr>
      <w:rFonts w:ascii="Arial" w:eastAsia="Times New Roman" w:hAnsi="Arial"/>
      <w:b/>
      <w:lang w:val="x-none" w:eastAsia="en-US"/>
    </w:rPr>
  </w:style>
  <w:style w:type="paragraph" w:customStyle="1" w:styleId="TAL">
    <w:name w:val="TAL"/>
    <w:basedOn w:val="a"/>
    <w:link w:val="TALChar"/>
    <w:qFormat/>
    <w:rsid w:val="003B3E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B3EF0"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3B3EF0"/>
    <w:pPr>
      <w:jc w:val="center"/>
    </w:pPr>
  </w:style>
  <w:style w:type="character" w:customStyle="1" w:styleId="TACChar">
    <w:name w:val="TAC Char"/>
    <w:link w:val="TAC"/>
    <w:qFormat/>
    <w:locked/>
    <w:rsid w:val="003B3EF0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qFormat/>
    <w:locked/>
    <w:rsid w:val="006E7165"/>
    <w:rPr>
      <w:rFonts w:ascii="Arial" w:hAnsi="Arial"/>
      <w:b/>
      <w:lang w:val="en-GB" w:eastAsia="en-US"/>
    </w:rPr>
  </w:style>
  <w:style w:type="paragraph" w:styleId="ac">
    <w:name w:val="Revision"/>
    <w:hidden/>
    <w:uiPriority w:val="99"/>
    <w:semiHidden/>
    <w:rsid w:val="00056891"/>
    <w:rPr>
      <w:sz w:val="24"/>
      <w:szCs w:val="24"/>
      <w:lang w:eastAsia="en-GB"/>
    </w:rPr>
  </w:style>
  <w:style w:type="character" w:styleId="ad">
    <w:name w:val="annotation reference"/>
    <w:basedOn w:val="a0"/>
    <w:rsid w:val="00056891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0568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56891"/>
    <w:rPr>
      <w:rFonts w:ascii="Arial" w:hAnsi="Arial"/>
      <w:sz w:val="24"/>
      <w:szCs w:val="24"/>
      <w:lang w:eastAsia="en-GB"/>
    </w:rPr>
  </w:style>
  <w:style w:type="character" w:customStyle="1" w:styleId="af">
    <w:name w:val="批注主题 字符"/>
    <w:basedOn w:val="a7"/>
    <w:link w:val="ae"/>
    <w:rsid w:val="00056891"/>
    <w:rPr>
      <w:rFonts w:ascii="Arial" w:hAnsi="Arial"/>
      <w:b/>
      <w:bCs/>
      <w:sz w:val="24"/>
      <w:szCs w:val="24"/>
      <w:lang w:eastAsia="en-GB"/>
    </w:rPr>
  </w:style>
  <w:style w:type="paragraph" w:styleId="af0">
    <w:name w:val="Balloon Text"/>
    <w:basedOn w:val="a"/>
    <w:link w:val="af1"/>
    <w:semiHidden/>
    <w:unhideWhenUsed/>
    <w:rsid w:val="0041672E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41672E"/>
    <w:rPr>
      <w:rFonts w:ascii="Microsoft YaHei UI" w:eastAsia="Microsoft YaHei UI"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4E71AB"/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sid w:val="007C4E82"/>
    <w:rPr>
      <w:b/>
    </w:rPr>
  </w:style>
  <w:style w:type="character" w:customStyle="1" w:styleId="TAHCar">
    <w:name w:val="TAH Car"/>
    <w:link w:val="TAH"/>
    <w:qFormat/>
    <w:rsid w:val="007C4E82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qFormat/>
    <w:rsid w:val="007C4E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C4E82"/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TAL"/>
    <w:link w:val="TANChar"/>
    <w:qFormat/>
    <w:rsid w:val="007C4E82"/>
    <w:pPr>
      <w:ind w:left="851" w:hanging="851"/>
    </w:pPr>
  </w:style>
  <w:style w:type="character" w:customStyle="1" w:styleId="TANChar">
    <w:name w:val="TAN Char"/>
    <w:link w:val="TAN"/>
    <w:qFormat/>
    <w:locked/>
    <w:rsid w:val="007C4E82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5</cp:revision>
  <cp:lastPrinted>2001-04-23T09:30:00Z</cp:lastPrinted>
  <dcterms:created xsi:type="dcterms:W3CDTF">2024-08-12T03:31:00Z</dcterms:created>
  <dcterms:modified xsi:type="dcterms:W3CDTF">2024-08-12T09:16:00Z</dcterms:modified>
</cp:coreProperties>
</file>